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3ED7" w14:textId="75977CAC" w:rsidR="004E3718" w:rsidRPr="002E0770" w:rsidRDefault="00905EEC" w:rsidP="002E0770">
      <w:pPr>
        <w:ind w:left="4956"/>
        <w:jc w:val="both"/>
        <w:rPr>
          <w:rFonts w:ascii="Arial" w:hAnsi="Arial" w:cs="Arial"/>
          <w:sz w:val="20"/>
          <w:szCs w:val="20"/>
        </w:rPr>
      </w:pPr>
      <w:r w:rsidRPr="002E0770">
        <w:rPr>
          <w:rFonts w:ascii="Arial" w:hAnsi="Arial" w:cs="Arial"/>
          <w:sz w:val="20"/>
          <w:szCs w:val="20"/>
        </w:rPr>
        <w:t xml:space="preserve">Załącznik nr 1 do pisma </w:t>
      </w:r>
      <w:r w:rsidR="002E0770" w:rsidRPr="002E0770">
        <w:rPr>
          <w:rFonts w:ascii="Arial" w:hAnsi="Arial" w:cs="Arial"/>
          <w:sz w:val="20"/>
          <w:szCs w:val="20"/>
        </w:rPr>
        <w:t>NK.074.9.2021 z</w:t>
      </w:r>
      <w:r w:rsidR="002E0770">
        <w:rPr>
          <w:rFonts w:ascii="Arial" w:hAnsi="Arial" w:cs="Arial"/>
          <w:sz w:val="20"/>
          <w:szCs w:val="20"/>
        </w:rPr>
        <w:t xml:space="preserve">  dnia </w:t>
      </w:r>
      <w:r w:rsidR="002E0770" w:rsidRPr="002E0770">
        <w:rPr>
          <w:rFonts w:ascii="Arial" w:hAnsi="Arial" w:cs="Arial"/>
          <w:sz w:val="20"/>
          <w:szCs w:val="20"/>
        </w:rPr>
        <w:t>5.05.2021 r.</w:t>
      </w:r>
    </w:p>
    <w:p w14:paraId="6BF88B38" w14:textId="77777777" w:rsidR="00D35DBD" w:rsidRPr="00D35DBD" w:rsidRDefault="00D35DBD" w:rsidP="00D35DBD">
      <w:pPr>
        <w:spacing w:before="100" w:beforeAutospacing="1" w:after="100" w:afterAutospacing="1" w:line="360" w:lineRule="auto"/>
        <w:jc w:val="both"/>
        <w:outlineLvl w:val="1"/>
        <w:rPr>
          <w:rFonts w:ascii="Arial" w:eastAsia="Times New Roman" w:hAnsi="Arial" w:cs="Arial"/>
          <w:b/>
          <w:bCs/>
          <w:sz w:val="24"/>
          <w:szCs w:val="24"/>
          <w:lang w:eastAsia="pl-PL"/>
        </w:rPr>
      </w:pPr>
      <w:r w:rsidRPr="00D35DBD">
        <w:rPr>
          <w:rFonts w:ascii="Arial" w:eastAsia="Times New Roman" w:hAnsi="Arial" w:cs="Arial"/>
          <w:b/>
          <w:bCs/>
          <w:sz w:val="24"/>
          <w:szCs w:val="24"/>
          <w:lang w:eastAsia="pl-PL"/>
        </w:rPr>
        <w:t>Kto może oddać krew?</w:t>
      </w:r>
    </w:p>
    <w:p w14:paraId="18EACA7E" w14:textId="7BA6B1F5" w:rsidR="00D35DBD" w:rsidRPr="00D35DBD" w:rsidRDefault="00D35DBD" w:rsidP="00D35DBD">
      <w:p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Zgłaszający się do oddania krwi (18 – 65 lat) powinien posiadać przy sobie dokument ze zdjęciem potwierdzający tożsamość i numer PESEL:</w:t>
      </w:r>
    </w:p>
    <w:p w14:paraId="026701D1" w14:textId="77777777" w:rsidR="00D35DBD" w:rsidRPr="00D35DBD" w:rsidRDefault="00D35DBD" w:rsidP="00D35DBD">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dowód osobisty,</w:t>
      </w:r>
    </w:p>
    <w:p w14:paraId="44BD71B0" w14:textId="77777777" w:rsidR="00D35DBD" w:rsidRPr="00D35DBD" w:rsidRDefault="00D35DBD" w:rsidP="00D35DBD">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legitymację studencką,</w:t>
      </w:r>
    </w:p>
    <w:p w14:paraId="32BF40B6" w14:textId="77777777" w:rsidR="00D35DBD" w:rsidRPr="00D35DBD" w:rsidRDefault="00D35DBD" w:rsidP="00D35DBD">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prawo jazdy,</w:t>
      </w:r>
    </w:p>
    <w:p w14:paraId="6E225371" w14:textId="77777777" w:rsidR="00D35DBD" w:rsidRPr="00D35DBD" w:rsidRDefault="00D35DBD" w:rsidP="00D35DBD">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paszport,</w:t>
      </w:r>
    </w:p>
    <w:p w14:paraId="35E80146" w14:textId="77777777" w:rsidR="00D35DBD" w:rsidRPr="00D35DBD" w:rsidRDefault="00D35DBD" w:rsidP="00D35DBD">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dawca wielokrotny – również legitymację Honorowego Dawcy Krwi.</w:t>
      </w:r>
    </w:p>
    <w:p w14:paraId="2085B193" w14:textId="77777777" w:rsidR="00D35DBD" w:rsidRPr="00D35DBD" w:rsidRDefault="00D35DBD" w:rsidP="00D35DBD">
      <w:p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Każdy, kto zgłasza się do oddania krwi powinien być zdrowy, wypoczęty, wyspany oraz po spożyciu lekkostrawnego i niskokalorycznego posiłku i wypiciu około 1,5 litra płynów w ciągu 24 godzin przed oddaniem krwi.</w:t>
      </w:r>
    </w:p>
    <w:p w14:paraId="43FA1165" w14:textId="77777777" w:rsidR="00D35DBD" w:rsidRPr="00D35DBD" w:rsidRDefault="00D35DBD" w:rsidP="00D35DBD">
      <w:p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Kandydat na dawcę krwi musi posiadać nr PESEL oraz powinien posługiwać się językiem polskim w mowie i piśmie w stopniu, który umożliwi mu bez udziału osób trzecich samodzielne zrozumienie treści kwestionariusza i wypełnienie go. Kandydat na dawcę nie może być po spożyciu alkoholu minimum 24 godziny przed oddaniem krwi.</w:t>
      </w:r>
    </w:p>
    <w:p w14:paraId="6B7A23FC" w14:textId="113E49A0" w:rsidR="00D35DBD" w:rsidRPr="00D35DBD" w:rsidRDefault="00D35DBD" w:rsidP="00D35DBD">
      <w:p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Oddawanie krwi jest zabiegiem całkowicie bezpiecznym dla Dawcy z uwagi na stosowanie w trakcie pobierania krwi wyłącznie sprzętu jednorazowego użytku. O wszelkich wątpliwościach dotyczących swojego zdrowia należy powiadomić lekarza kwalifikującego</w:t>
      </w:r>
      <w:r w:rsidR="00067450">
        <w:rPr>
          <w:rFonts w:ascii="Arial" w:eastAsia="Times New Roman" w:hAnsi="Arial" w:cs="Arial"/>
          <w:sz w:val="24"/>
          <w:szCs w:val="24"/>
          <w:lang w:eastAsia="pl-PL"/>
        </w:rPr>
        <w:t xml:space="preserve"> </w:t>
      </w:r>
      <w:r w:rsidRPr="00D35DBD">
        <w:rPr>
          <w:rFonts w:ascii="Arial" w:eastAsia="Times New Roman" w:hAnsi="Arial" w:cs="Arial"/>
          <w:sz w:val="24"/>
          <w:szCs w:val="24"/>
          <w:lang w:eastAsia="pl-PL"/>
        </w:rPr>
        <w:t>do oddania krwi, a także oddać mu osobiście wypełniony Kwestionariusz dla Krwiodawcy zawierający pytania o przeszłość chorobową oraz prowadzony tryb życia kwalifikowanego kandydata.</w:t>
      </w:r>
    </w:p>
    <w:p w14:paraId="47C361A6" w14:textId="092C7C7F" w:rsidR="00D35DBD" w:rsidRPr="00D35DBD" w:rsidRDefault="00D35DBD" w:rsidP="00D35DBD">
      <w:p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Osoby wykonujące takie zawody jak: pilot, maszynista, kierowca autobusu, operator dźwigu, oraz pracujące na wysokości, uprawiające wspinaczkę, głębokie nurkowanie mogą powrócić do tych zajęć nie wcześniej niż 12 godz. po oddaniu krwi.</w:t>
      </w:r>
    </w:p>
    <w:p w14:paraId="0AB0C824" w14:textId="3AFAC2CD" w:rsidR="00D35DBD" w:rsidRDefault="00D35DBD" w:rsidP="00D35DBD">
      <w:pPr>
        <w:spacing w:before="100" w:beforeAutospacing="1" w:after="100" w:afterAutospacing="1" w:line="240" w:lineRule="auto"/>
        <w:rPr>
          <w:rFonts w:ascii="Times New Roman" w:eastAsia="Times New Roman" w:hAnsi="Times New Roman" w:cs="Times New Roman"/>
          <w:sz w:val="24"/>
          <w:szCs w:val="24"/>
          <w:lang w:eastAsia="pl-PL"/>
        </w:rPr>
      </w:pPr>
    </w:p>
    <w:p w14:paraId="4EAD5964" w14:textId="6B4B3A4D" w:rsidR="00D35DBD" w:rsidRDefault="00D35DBD" w:rsidP="00D35DBD">
      <w:pPr>
        <w:spacing w:before="100" w:beforeAutospacing="1" w:after="100" w:afterAutospacing="1" w:line="240" w:lineRule="auto"/>
        <w:rPr>
          <w:rFonts w:ascii="Times New Roman" w:eastAsia="Times New Roman" w:hAnsi="Times New Roman" w:cs="Times New Roman"/>
          <w:sz w:val="24"/>
          <w:szCs w:val="24"/>
          <w:lang w:eastAsia="pl-PL"/>
        </w:rPr>
      </w:pPr>
    </w:p>
    <w:p w14:paraId="41FE5293" w14:textId="1D9B4B1B" w:rsidR="00D35DBD" w:rsidRPr="00D35DBD" w:rsidRDefault="00D35DBD" w:rsidP="00067450">
      <w:pPr>
        <w:spacing w:before="100" w:beforeAutospacing="1" w:after="100" w:afterAutospacing="1" w:line="360" w:lineRule="auto"/>
        <w:jc w:val="both"/>
        <w:outlineLvl w:val="1"/>
        <w:rPr>
          <w:rFonts w:ascii="Arial" w:eastAsia="Times New Roman" w:hAnsi="Arial" w:cs="Arial"/>
          <w:b/>
          <w:bCs/>
          <w:sz w:val="24"/>
          <w:szCs w:val="24"/>
          <w:lang w:eastAsia="pl-PL"/>
        </w:rPr>
      </w:pPr>
      <w:r w:rsidRPr="00D35DBD">
        <w:rPr>
          <w:rFonts w:ascii="Arial" w:eastAsia="Times New Roman" w:hAnsi="Arial" w:cs="Arial"/>
          <w:b/>
          <w:bCs/>
          <w:sz w:val="24"/>
          <w:szCs w:val="24"/>
          <w:lang w:eastAsia="pl-PL"/>
        </w:rPr>
        <w:lastRenderedPageBreak/>
        <w:t>Kto nie może oddać krwi?</w:t>
      </w:r>
    </w:p>
    <w:p w14:paraId="2F236A88" w14:textId="77777777" w:rsidR="00D35DBD" w:rsidRPr="00D35DBD" w:rsidRDefault="00D35DBD" w:rsidP="00D35DBD">
      <w:p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1) Nie mogą oddawać krwi osoby, które chorowały na wirusowe zapalenie wątroby (tzw. żółtaczkę zakaźną), nosiciele wirusa HIV oraz chorzy na AIDS. Krwi nie pobiera się od narkomanów, od osób mających kontakty seksualne z wieloma partnerami lub partnerkami, szczególnie znanymi od niedawna. </w:t>
      </w:r>
    </w:p>
    <w:p w14:paraId="7CBAA7F6" w14:textId="77777777" w:rsidR="00D35DBD" w:rsidRPr="00D35DBD" w:rsidRDefault="00D35DBD" w:rsidP="00D35DBD">
      <w:p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 xml:space="preserve">2) Dawcami krwi nie powinni być osoby z aktywną lub przebytą poważną chorobą układu krążenia, układu nerwowego, układu pokarmowego, układu oddechowego, nerek, skóry (np. łuszczyca), układu immunologicznego, układu </w:t>
      </w:r>
      <w:proofErr w:type="spellStart"/>
      <w:r w:rsidRPr="00D35DBD">
        <w:rPr>
          <w:rFonts w:ascii="Arial" w:eastAsia="Times New Roman" w:hAnsi="Arial" w:cs="Arial"/>
          <w:sz w:val="24"/>
          <w:szCs w:val="24"/>
          <w:lang w:eastAsia="pl-PL"/>
        </w:rPr>
        <w:t>endokrynnego</w:t>
      </w:r>
      <w:proofErr w:type="spellEnd"/>
      <w:r w:rsidRPr="00D35DBD">
        <w:rPr>
          <w:rFonts w:ascii="Arial" w:eastAsia="Times New Roman" w:hAnsi="Arial" w:cs="Arial"/>
          <w:sz w:val="24"/>
          <w:szCs w:val="24"/>
          <w:lang w:eastAsia="pl-PL"/>
        </w:rPr>
        <w:t xml:space="preserve"> (np. cukrzyca, choroby tarczycy), tkanki łącznej. </w:t>
      </w:r>
    </w:p>
    <w:p w14:paraId="1FCA904A" w14:textId="699D0553" w:rsidR="00D35DBD" w:rsidRPr="00D35DBD" w:rsidRDefault="00D35DBD" w:rsidP="00D35DBD">
      <w:p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3)</w:t>
      </w:r>
      <w:r w:rsidR="00067450">
        <w:rPr>
          <w:rFonts w:ascii="Arial" w:eastAsia="Times New Roman" w:hAnsi="Arial" w:cs="Arial"/>
          <w:sz w:val="24"/>
          <w:szCs w:val="24"/>
          <w:lang w:eastAsia="pl-PL"/>
        </w:rPr>
        <w:t xml:space="preserve"> </w:t>
      </w:r>
      <w:r w:rsidRPr="00D35DBD">
        <w:rPr>
          <w:rFonts w:ascii="Arial" w:eastAsia="Times New Roman" w:hAnsi="Arial" w:cs="Arial"/>
          <w:sz w:val="24"/>
          <w:szCs w:val="24"/>
          <w:lang w:eastAsia="pl-PL"/>
        </w:rPr>
        <w:t>Nie można oddawać krwi zażywając leki (poza antykoncepcją hormonalną i niektórymi lekami na nadciśnienie). </w:t>
      </w:r>
    </w:p>
    <w:p w14:paraId="390E2D8A" w14:textId="47E23C09" w:rsidR="00D35DBD" w:rsidRPr="00D35DBD" w:rsidRDefault="00D35DBD" w:rsidP="00D35DBD">
      <w:p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4)</w:t>
      </w:r>
      <w:r w:rsidR="00067450">
        <w:rPr>
          <w:rFonts w:ascii="Arial" w:eastAsia="Times New Roman" w:hAnsi="Arial" w:cs="Arial"/>
          <w:sz w:val="24"/>
          <w:szCs w:val="24"/>
          <w:lang w:eastAsia="pl-PL"/>
        </w:rPr>
        <w:t xml:space="preserve"> </w:t>
      </w:r>
      <w:r w:rsidRPr="00D35DBD">
        <w:rPr>
          <w:rFonts w:ascii="Arial" w:eastAsia="Times New Roman" w:hAnsi="Arial" w:cs="Arial"/>
          <w:sz w:val="24"/>
          <w:szCs w:val="24"/>
          <w:lang w:eastAsia="pl-PL"/>
        </w:rPr>
        <w:t>Dyskwalifikacją stałą objęci są kandydaci z chorobami krwi i układu krwiotwórczego, skłonnością do patologicznych krwawień, z nawracającymi omdleniami i napadami drgawkowymi, chorobami nowotworowymi, chorobami tropikalnymi, chorobami psychicznymi, chorobą alkoholową. </w:t>
      </w:r>
    </w:p>
    <w:p w14:paraId="6FF5EBFC" w14:textId="77777777" w:rsidR="00D35DBD" w:rsidRPr="00D35DBD" w:rsidRDefault="00D35DBD" w:rsidP="00D35DBD">
      <w:p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 xml:space="preserve">5) Nie kwalifikują się na krwiodawców osoby leczone ludzkim hormonem wzrostu, po przeszczepie rogówki, posiadające w rodzinie chorego na chorobę </w:t>
      </w:r>
      <w:proofErr w:type="spellStart"/>
      <w:r w:rsidRPr="00D35DBD">
        <w:rPr>
          <w:rFonts w:ascii="Arial" w:eastAsia="Times New Roman" w:hAnsi="Arial" w:cs="Arial"/>
          <w:sz w:val="24"/>
          <w:szCs w:val="24"/>
          <w:lang w:eastAsia="pl-PL"/>
        </w:rPr>
        <w:t>Creutzfeldta</w:t>
      </w:r>
      <w:proofErr w:type="spellEnd"/>
      <w:r w:rsidRPr="00D35DBD">
        <w:rPr>
          <w:rFonts w:ascii="Arial" w:eastAsia="Times New Roman" w:hAnsi="Arial" w:cs="Arial"/>
          <w:sz w:val="24"/>
          <w:szCs w:val="24"/>
          <w:lang w:eastAsia="pl-PL"/>
        </w:rPr>
        <w:t>-Jakoba oraz przebywające powyżej pół roku w latach 01.01.1980 – 31.12.1996 w Wielkiej Brytanii, Francji i Irlandii. </w:t>
      </w:r>
    </w:p>
    <w:p w14:paraId="486B0F1E" w14:textId="77777777" w:rsidR="00D35DBD" w:rsidRPr="00D35DBD" w:rsidRDefault="00D35DBD" w:rsidP="00D35DBD">
      <w:p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6) Dyskwalifikacją czasową obejmuję się między innymi osoby, które miały kontakt z zakaźnie chorym lub przebyły ostrą chorobę zakaźną, po szczepieniach ochronnych, w ciąży, po porodzie, w trakcie miesiączki i okresie okołomiesiączkowym, po leczeniu stomatologicznym. </w:t>
      </w:r>
    </w:p>
    <w:p w14:paraId="4E2FD361" w14:textId="77777777" w:rsidR="00D35DBD" w:rsidRPr="00D35DBD" w:rsidRDefault="00D35DBD" w:rsidP="00D35DBD">
      <w:p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 xml:space="preserve">7) Nie można oddawać krwi w ciągu 6 miesięcy po zabiegu operacyjnym, po przetoczeniu krwi, po wykonaniu tatuażu, przekłuciu różnych części ciała, akupunkturze, depilacji kosmetycznej, zabiegach diagnostycznych (np. gastroskopii), a także po pobycie w zakładzie karnym. Twoja krew zostanie zbadana, aby stwierdzić, czy nie jesteś zakażony/a kiłą, HIV, żółtaczką zakaźną B lub C. Jeśli test wypadnie dodatnio, nie zostanie przetoczona. Jednak przy każdej infekcji pomiędzy momentem </w:t>
      </w:r>
      <w:r w:rsidRPr="00D35DBD">
        <w:rPr>
          <w:rFonts w:ascii="Arial" w:eastAsia="Times New Roman" w:hAnsi="Arial" w:cs="Arial"/>
          <w:sz w:val="24"/>
          <w:szCs w:val="24"/>
          <w:lang w:eastAsia="pl-PL"/>
        </w:rPr>
        <w:lastRenderedPageBreak/>
        <w:t>zakażenia i chwilą, gdy staje się możliwe wykrycie go drogą badań laboratoryjnych, upływa pewien czas. W tym okresie w żadnym przypadku nie wolno oddawać krwi, ponieważ może być źródłem zakażenia, chociaż testy laboratoryjne są jeszcze ujemne. Nie oddawaj więc krwi, jeżeli przez ryzykowne kontakty lub zachowania naraziłeś/</w:t>
      </w:r>
      <w:proofErr w:type="spellStart"/>
      <w:r w:rsidRPr="00D35DBD">
        <w:rPr>
          <w:rFonts w:ascii="Arial" w:eastAsia="Times New Roman" w:hAnsi="Arial" w:cs="Arial"/>
          <w:sz w:val="24"/>
          <w:szCs w:val="24"/>
          <w:lang w:eastAsia="pl-PL"/>
        </w:rPr>
        <w:t>aś</w:t>
      </w:r>
      <w:proofErr w:type="spellEnd"/>
      <w:r w:rsidRPr="00D35DBD">
        <w:rPr>
          <w:rFonts w:ascii="Arial" w:eastAsia="Times New Roman" w:hAnsi="Arial" w:cs="Arial"/>
          <w:sz w:val="24"/>
          <w:szCs w:val="24"/>
          <w:lang w:eastAsia="pl-PL"/>
        </w:rPr>
        <w:t xml:space="preserve"> się na niebezpieczeństwo. </w:t>
      </w:r>
    </w:p>
    <w:p w14:paraId="1BCD1625" w14:textId="77777777" w:rsidR="00D35DBD" w:rsidRPr="00D35DBD" w:rsidRDefault="00D35DBD" w:rsidP="00D35DBD">
      <w:p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sz w:val="24"/>
          <w:szCs w:val="24"/>
          <w:lang w:eastAsia="pl-PL"/>
        </w:rPr>
        <w:t xml:space="preserve">8) Po pobycie w krajach </w:t>
      </w:r>
      <w:proofErr w:type="spellStart"/>
      <w:r w:rsidRPr="00D35DBD">
        <w:rPr>
          <w:rFonts w:ascii="Arial" w:eastAsia="Times New Roman" w:hAnsi="Arial" w:cs="Arial"/>
          <w:sz w:val="24"/>
          <w:szCs w:val="24"/>
          <w:lang w:eastAsia="pl-PL"/>
        </w:rPr>
        <w:t>krajach</w:t>
      </w:r>
      <w:proofErr w:type="spellEnd"/>
      <w:r w:rsidRPr="00D35DBD">
        <w:rPr>
          <w:rFonts w:ascii="Arial" w:eastAsia="Times New Roman" w:hAnsi="Arial" w:cs="Arial"/>
          <w:sz w:val="24"/>
          <w:szCs w:val="24"/>
          <w:lang w:eastAsia="pl-PL"/>
        </w:rPr>
        <w:t>, w których występują ogniska endemiczne chorób tropikalnych – aktualna lista znajduje się na stronie www w zakładce „Aktualności” Aktualna sytuacja epidemiologiczna.  </w:t>
      </w:r>
    </w:p>
    <w:p w14:paraId="25D73E1E" w14:textId="77777777" w:rsidR="00D35DBD" w:rsidRPr="00D35DBD" w:rsidRDefault="00D35DBD" w:rsidP="00D35DBD">
      <w:pPr>
        <w:spacing w:before="100" w:beforeAutospacing="1" w:after="100" w:afterAutospacing="1" w:line="360" w:lineRule="auto"/>
        <w:jc w:val="both"/>
        <w:rPr>
          <w:rFonts w:ascii="Arial" w:eastAsia="Times New Roman" w:hAnsi="Arial" w:cs="Arial"/>
          <w:sz w:val="24"/>
          <w:szCs w:val="24"/>
          <w:lang w:eastAsia="pl-PL"/>
        </w:rPr>
      </w:pPr>
      <w:r w:rsidRPr="00D35DBD">
        <w:rPr>
          <w:rFonts w:ascii="Arial" w:eastAsia="Times New Roman" w:hAnsi="Arial" w:cs="Arial"/>
          <w:b/>
          <w:bCs/>
          <w:sz w:val="24"/>
          <w:szCs w:val="24"/>
          <w:lang w:eastAsia="pl-PL"/>
        </w:rPr>
        <w:t>Liczymy na Twoją uczciwość i prawdomówność.</w:t>
      </w:r>
    </w:p>
    <w:p w14:paraId="7527F5C1" w14:textId="77777777" w:rsidR="00D35DBD" w:rsidRDefault="00D35DBD" w:rsidP="00D35DBD">
      <w:pPr>
        <w:ind w:left="4956" w:firstLine="708"/>
      </w:pPr>
    </w:p>
    <w:sectPr w:rsidR="00D35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7774"/>
    <w:multiLevelType w:val="multilevel"/>
    <w:tmpl w:val="C792A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F283F"/>
    <w:multiLevelType w:val="multilevel"/>
    <w:tmpl w:val="69C2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0A"/>
    <w:rsid w:val="00067450"/>
    <w:rsid w:val="002E0770"/>
    <w:rsid w:val="004E3718"/>
    <w:rsid w:val="00905EEC"/>
    <w:rsid w:val="00934D0A"/>
    <w:rsid w:val="00D35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788E"/>
  <w15:chartTrackingRefBased/>
  <w15:docId w15:val="{1A6C1DE2-FA17-4C57-9972-6CDEBEFA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276418">
      <w:bodyDiv w:val="1"/>
      <w:marLeft w:val="0"/>
      <w:marRight w:val="0"/>
      <w:marTop w:val="0"/>
      <w:marBottom w:val="0"/>
      <w:divBdr>
        <w:top w:val="none" w:sz="0" w:space="0" w:color="auto"/>
        <w:left w:val="none" w:sz="0" w:space="0" w:color="auto"/>
        <w:bottom w:val="none" w:sz="0" w:space="0" w:color="auto"/>
        <w:right w:val="none" w:sz="0" w:space="0" w:color="auto"/>
      </w:divBdr>
      <w:divsChild>
        <w:div w:id="2105688262">
          <w:marLeft w:val="0"/>
          <w:marRight w:val="0"/>
          <w:marTop w:val="0"/>
          <w:marBottom w:val="0"/>
          <w:divBdr>
            <w:top w:val="none" w:sz="0" w:space="0" w:color="auto"/>
            <w:left w:val="none" w:sz="0" w:space="0" w:color="auto"/>
            <w:bottom w:val="none" w:sz="0" w:space="0" w:color="auto"/>
            <w:right w:val="none" w:sz="0" w:space="0" w:color="auto"/>
          </w:divBdr>
          <w:divsChild>
            <w:div w:id="751315654">
              <w:marLeft w:val="0"/>
              <w:marRight w:val="0"/>
              <w:marTop w:val="0"/>
              <w:marBottom w:val="0"/>
              <w:divBdr>
                <w:top w:val="none" w:sz="0" w:space="0" w:color="auto"/>
                <w:left w:val="none" w:sz="0" w:space="0" w:color="auto"/>
                <w:bottom w:val="none" w:sz="0" w:space="0" w:color="auto"/>
                <w:right w:val="none" w:sz="0" w:space="0" w:color="auto"/>
              </w:divBdr>
              <w:divsChild>
                <w:div w:id="2057198067">
                  <w:marLeft w:val="0"/>
                  <w:marRight w:val="0"/>
                  <w:marTop w:val="0"/>
                  <w:marBottom w:val="0"/>
                  <w:divBdr>
                    <w:top w:val="none" w:sz="0" w:space="0" w:color="auto"/>
                    <w:left w:val="none" w:sz="0" w:space="0" w:color="auto"/>
                    <w:bottom w:val="none" w:sz="0" w:space="0" w:color="auto"/>
                    <w:right w:val="none" w:sz="0" w:space="0" w:color="auto"/>
                  </w:divBdr>
                  <w:divsChild>
                    <w:div w:id="1414202268">
                      <w:marLeft w:val="0"/>
                      <w:marRight w:val="0"/>
                      <w:marTop w:val="0"/>
                      <w:marBottom w:val="0"/>
                      <w:divBdr>
                        <w:top w:val="none" w:sz="0" w:space="0" w:color="auto"/>
                        <w:left w:val="none" w:sz="0" w:space="0" w:color="auto"/>
                        <w:bottom w:val="none" w:sz="0" w:space="0" w:color="auto"/>
                        <w:right w:val="none" w:sz="0" w:space="0" w:color="auto"/>
                      </w:divBdr>
                      <w:divsChild>
                        <w:div w:id="1621762426">
                          <w:marLeft w:val="0"/>
                          <w:marRight w:val="0"/>
                          <w:marTop w:val="0"/>
                          <w:marBottom w:val="0"/>
                          <w:divBdr>
                            <w:top w:val="none" w:sz="0" w:space="0" w:color="auto"/>
                            <w:left w:val="none" w:sz="0" w:space="0" w:color="auto"/>
                            <w:bottom w:val="none" w:sz="0" w:space="0" w:color="auto"/>
                            <w:right w:val="none" w:sz="0" w:space="0" w:color="auto"/>
                          </w:divBdr>
                          <w:divsChild>
                            <w:div w:id="1925525203">
                              <w:marLeft w:val="0"/>
                              <w:marRight w:val="0"/>
                              <w:marTop w:val="0"/>
                              <w:marBottom w:val="0"/>
                              <w:divBdr>
                                <w:top w:val="none" w:sz="0" w:space="0" w:color="auto"/>
                                <w:left w:val="none" w:sz="0" w:space="0" w:color="auto"/>
                                <w:bottom w:val="none" w:sz="0" w:space="0" w:color="auto"/>
                                <w:right w:val="none" w:sz="0" w:space="0" w:color="auto"/>
                              </w:divBdr>
                              <w:divsChild>
                                <w:div w:id="20748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34000">
                  <w:marLeft w:val="0"/>
                  <w:marRight w:val="0"/>
                  <w:marTop w:val="0"/>
                  <w:marBottom w:val="0"/>
                  <w:divBdr>
                    <w:top w:val="none" w:sz="0" w:space="0" w:color="auto"/>
                    <w:left w:val="none" w:sz="0" w:space="0" w:color="auto"/>
                    <w:bottom w:val="none" w:sz="0" w:space="0" w:color="auto"/>
                    <w:right w:val="none" w:sz="0" w:space="0" w:color="auto"/>
                  </w:divBdr>
                  <w:divsChild>
                    <w:div w:id="229314592">
                      <w:marLeft w:val="0"/>
                      <w:marRight w:val="0"/>
                      <w:marTop w:val="0"/>
                      <w:marBottom w:val="0"/>
                      <w:divBdr>
                        <w:top w:val="none" w:sz="0" w:space="0" w:color="auto"/>
                        <w:left w:val="none" w:sz="0" w:space="0" w:color="auto"/>
                        <w:bottom w:val="none" w:sz="0" w:space="0" w:color="auto"/>
                        <w:right w:val="none" w:sz="0" w:space="0" w:color="auto"/>
                      </w:divBdr>
                      <w:divsChild>
                        <w:div w:id="1286892045">
                          <w:marLeft w:val="0"/>
                          <w:marRight w:val="0"/>
                          <w:marTop w:val="0"/>
                          <w:marBottom w:val="0"/>
                          <w:divBdr>
                            <w:top w:val="none" w:sz="0" w:space="0" w:color="auto"/>
                            <w:left w:val="none" w:sz="0" w:space="0" w:color="auto"/>
                            <w:bottom w:val="none" w:sz="0" w:space="0" w:color="auto"/>
                            <w:right w:val="none" w:sz="0" w:space="0" w:color="auto"/>
                          </w:divBdr>
                          <w:divsChild>
                            <w:div w:id="761297210">
                              <w:marLeft w:val="0"/>
                              <w:marRight w:val="0"/>
                              <w:marTop w:val="0"/>
                              <w:marBottom w:val="0"/>
                              <w:divBdr>
                                <w:top w:val="none" w:sz="0" w:space="0" w:color="auto"/>
                                <w:left w:val="none" w:sz="0" w:space="0" w:color="auto"/>
                                <w:bottom w:val="none" w:sz="0" w:space="0" w:color="auto"/>
                                <w:right w:val="none" w:sz="0" w:space="0" w:color="auto"/>
                              </w:divBdr>
                              <w:divsChild>
                                <w:div w:id="17554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95941">
          <w:marLeft w:val="0"/>
          <w:marRight w:val="0"/>
          <w:marTop w:val="0"/>
          <w:marBottom w:val="0"/>
          <w:divBdr>
            <w:top w:val="none" w:sz="0" w:space="0" w:color="auto"/>
            <w:left w:val="none" w:sz="0" w:space="0" w:color="auto"/>
            <w:bottom w:val="none" w:sz="0" w:space="0" w:color="auto"/>
            <w:right w:val="none" w:sz="0" w:space="0" w:color="auto"/>
          </w:divBdr>
          <w:divsChild>
            <w:div w:id="1667709622">
              <w:marLeft w:val="0"/>
              <w:marRight w:val="0"/>
              <w:marTop w:val="0"/>
              <w:marBottom w:val="0"/>
              <w:divBdr>
                <w:top w:val="none" w:sz="0" w:space="0" w:color="auto"/>
                <w:left w:val="none" w:sz="0" w:space="0" w:color="auto"/>
                <w:bottom w:val="none" w:sz="0" w:space="0" w:color="auto"/>
                <w:right w:val="none" w:sz="0" w:space="0" w:color="auto"/>
              </w:divBdr>
              <w:divsChild>
                <w:div w:id="1118332785">
                  <w:marLeft w:val="0"/>
                  <w:marRight w:val="0"/>
                  <w:marTop w:val="0"/>
                  <w:marBottom w:val="0"/>
                  <w:divBdr>
                    <w:top w:val="none" w:sz="0" w:space="0" w:color="auto"/>
                    <w:left w:val="none" w:sz="0" w:space="0" w:color="auto"/>
                    <w:bottom w:val="none" w:sz="0" w:space="0" w:color="auto"/>
                    <w:right w:val="none" w:sz="0" w:space="0" w:color="auto"/>
                  </w:divBdr>
                  <w:divsChild>
                    <w:div w:id="351759863">
                      <w:marLeft w:val="0"/>
                      <w:marRight w:val="0"/>
                      <w:marTop w:val="0"/>
                      <w:marBottom w:val="0"/>
                      <w:divBdr>
                        <w:top w:val="none" w:sz="0" w:space="0" w:color="auto"/>
                        <w:left w:val="none" w:sz="0" w:space="0" w:color="auto"/>
                        <w:bottom w:val="none" w:sz="0" w:space="0" w:color="auto"/>
                        <w:right w:val="none" w:sz="0" w:space="0" w:color="auto"/>
                      </w:divBdr>
                      <w:divsChild>
                        <w:div w:id="1979458783">
                          <w:marLeft w:val="0"/>
                          <w:marRight w:val="0"/>
                          <w:marTop w:val="0"/>
                          <w:marBottom w:val="0"/>
                          <w:divBdr>
                            <w:top w:val="none" w:sz="0" w:space="0" w:color="auto"/>
                            <w:left w:val="none" w:sz="0" w:space="0" w:color="auto"/>
                            <w:bottom w:val="none" w:sz="0" w:space="0" w:color="auto"/>
                            <w:right w:val="none" w:sz="0" w:space="0" w:color="auto"/>
                          </w:divBdr>
                          <w:divsChild>
                            <w:div w:id="587006899">
                              <w:marLeft w:val="0"/>
                              <w:marRight w:val="0"/>
                              <w:marTop w:val="0"/>
                              <w:marBottom w:val="0"/>
                              <w:divBdr>
                                <w:top w:val="none" w:sz="0" w:space="0" w:color="auto"/>
                                <w:left w:val="none" w:sz="0" w:space="0" w:color="auto"/>
                                <w:bottom w:val="none" w:sz="0" w:space="0" w:color="auto"/>
                                <w:right w:val="none" w:sz="0" w:space="0" w:color="auto"/>
                              </w:divBdr>
                              <w:divsChild>
                                <w:div w:id="1703246437">
                                  <w:marLeft w:val="0"/>
                                  <w:marRight w:val="0"/>
                                  <w:marTop w:val="0"/>
                                  <w:marBottom w:val="0"/>
                                  <w:divBdr>
                                    <w:top w:val="none" w:sz="0" w:space="0" w:color="auto"/>
                                    <w:left w:val="none" w:sz="0" w:space="0" w:color="auto"/>
                                    <w:bottom w:val="none" w:sz="0" w:space="0" w:color="auto"/>
                                    <w:right w:val="none" w:sz="0" w:space="0" w:color="auto"/>
                                  </w:divBdr>
                                  <w:divsChild>
                                    <w:div w:id="951789333">
                                      <w:marLeft w:val="0"/>
                                      <w:marRight w:val="0"/>
                                      <w:marTop w:val="0"/>
                                      <w:marBottom w:val="0"/>
                                      <w:divBdr>
                                        <w:top w:val="none" w:sz="0" w:space="0" w:color="auto"/>
                                        <w:left w:val="none" w:sz="0" w:space="0" w:color="auto"/>
                                        <w:bottom w:val="none" w:sz="0" w:space="0" w:color="auto"/>
                                        <w:right w:val="none" w:sz="0" w:space="0" w:color="auto"/>
                                      </w:divBdr>
                                      <w:divsChild>
                                        <w:div w:id="878082206">
                                          <w:marLeft w:val="0"/>
                                          <w:marRight w:val="0"/>
                                          <w:marTop w:val="0"/>
                                          <w:marBottom w:val="0"/>
                                          <w:divBdr>
                                            <w:top w:val="none" w:sz="0" w:space="0" w:color="auto"/>
                                            <w:left w:val="none" w:sz="0" w:space="0" w:color="auto"/>
                                            <w:bottom w:val="none" w:sz="0" w:space="0" w:color="auto"/>
                                            <w:right w:val="none" w:sz="0" w:space="0" w:color="auto"/>
                                          </w:divBdr>
                                        </w:div>
                                        <w:div w:id="19979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757809">
                  <w:marLeft w:val="0"/>
                  <w:marRight w:val="0"/>
                  <w:marTop w:val="0"/>
                  <w:marBottom w:val="0"/>
                  <w:divBdr>
                    <w:top w:val="none" w:sz="0" w:space="0" w:color="auto"/>
                    <w:left w:val="none" w:sz="0" w:space="0" w:color="auto"/>
                    <w:bottom w:val="none" w:sz="0" w:space="0" w:color="auto"/>
                    <w:right w:val="none" w:sz="0" w:space="0" w:color="auto"/>
                  </w:divBdr>
                  <w:divsChild>
                    <w:div w:id="1085960781">
                      <w:marLeft w:val="0"/>
                      <w:marRight w:val="0"/>
                      <w:marTop w:val="0"/>
                      <w:marBottom w:val="0"/>
                      <w:divBdr>
                        <w:top w:val="none" w:sz="0" w:space="0" w:color="auto"/>
                        <w:left w:val="none" w:sz="0" w:space="0" w:color="auto"/>
                        <w:bottom w:val="none" w:sz="0" w:space="0" w:color="auto"/>
                        <w:right w:val="none" w:sz="0" w:space="0" w:color="auto"/>
                      </w:divBdr>
                      <w:divsChild>
                        <w:div w:id="376393088">
                          <w:marLeft w:val="0"/>
                          <w:marRight w:val="0"/>
                          <w:marTop w:val="0"/>
                          <w:marBottom w:val="0"/>
                          <w:divBdr>
                            <w:top w:val="none" w:sz="0" w:space="0" w:color="auto"/>
                            <w:left w:val="none" w:sz="0" w:space="0" w:color="auto"/>
                            <w:bottom w:val="none" w:sz="0" w:space="0" w:color="auto"/>
                            <w:right w:val="none" w:sz="0" w:space="0" w:color="auto"/>
                          </w:divBdr>
                          <w:divsChild>
                            <w:div w:id="290793509">
                              <w:marLeft w:val="0"/>
                              <w:marRight w:val="0"/>
                              <w:marTop w:val="0"/>
                              <w:marBottom w:val="0"/>
                              <w:divBdr>
                                <w:top w:val="none" w:sz="0" w:space="0" w:color="auto"/>
                                <w:left w:val="none" w:sz="0" w:space="0" w:color="auto"/>
                                <w:bottom w:val="none" w:sz="0" w:space="0" w:color="auto"/>
                                <w:right w:val="none" w:sz="0" w:space="0" w:color="auto"/>
                              </w:divBdr>
                              <w:divsChild>
                                <w:div w:id="911156827">
                                  <w:marLeft w:val="0"/>
                                  <w:marRight w:val="0"/>
                                  <w:marTop w:val="0"/>
                                  <w:marBottom w:val="0"/>
                                  <w:divBdr>
                                    <w:top w:val="none" w:sz="0" w:space="0" w:color="auto"/>
                                    <w:left w:val="none" w:sz="0" w:space="0" w:color="auto"/>
                                    <w:bottom w:val="none" w:sz="0" w:space="0" w:color="auto"/>
                                    <w:right w:val="none" w:sz="0" w:space="0" w:color="auto"/>
                                  </w:divBdr>
                                  <w:divsChild>
                                    <w:div w:id="21327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3547</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Lewandowska</dc:creator>
  <cp:keywords/>
  <dc:description/>
  <cp:lastModifiedBy>Magdalena Lewandowska</cp:lastModifiedBy>
  <cp:revision>5</cp:revision>
  <dcterms:created xsi:type="dcterms:W3CDTF">2021-05-03T10:06:00Z</dcterms:created>
  <dcterms:modified xsi:type="dcterms:W3CDTF">2021-05-05T08:06:00Z</dcterms:modified>
</cp:coreProperties>
</file>